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4409E" w:rsidTr="008E56C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4409E" w:rsidRDefault="0074409E" w:rsidP="008E56CA">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4409E" w:rsidRDefault="0074409E" w:rsidP="008E56CA">
            <w:pPr>
              <w:spacing w:after="0" w:line="240" w:lineRule="auto"/>
              <w:rPr>
                <w:rFonts w:ascii="Candara" w:hAnsi="Candara"/>
                <w:b/>
              </w:rPr>
            </w:pPr>
          </w:p>
        </w:tc>
      </w:tr>
      <w:tr w:rsidR="0074409E" w:rsidTr="008E56C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4409E" w:rsidRDefault="0074409E" w:rsidP="008E56CA">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4409E" w:rsidRDefault="0074409E" w:rsidP="008E56CA">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4409E" w:rsidRDefault="0074409E" w:rsidP="008E56CA">
            <w:pPr>
              <w:spacing w:after="0" w:line="240" w:lineRule="auto"/>
              <w:rPr>
                <w:rFonts w:ascii="Candara" w:hAnsi="Candara"/>
                <w:b/>
              </w:rPr>
            </w:pPr>
            <w:r>
              <w:rPr>
                <w:rFonts w:ascii="Candara" w:hAnsi="Candara"/>
                <w:b/>
              </w:rPr>
              <w:t xml:space="preserve">Nadnevak: </w:t>
            </w:r>
          </w:p>
        </w:tc>
      </w:tr>
    </w:tbl>
    <w:p w:rsidR="001F5598" w:rsidRDefault="001F5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74409E" w:rsidRPr="009012FE" w:rsidTr="008E56CA">
        <w:tc>
          <w:tcPr>
            <w:tcW w:w="1242" w:type="dxa"/>
            <w:shd w:val="clear" w:color="auto" w:fill="548DD4"/>
          </w:tcPr>
          <w:p w:rsidR="0074409E" w:rsidRPr="009012FE" w:rsidRDefault="0074409E" w:rsidP="008E56CA">
            <w:pPr>
              <w:tabs>
                <w:tab w:val="left" w:pos="2127"/>
              </w:tabs>
              <w:spacing w:after="0" w:line="240" w:lineRule="auto"/>
              <w:textAlignment w:val="baseline"/>
              <w:rPr>
                <w:rFonts w:eastAsia="Times New Roman"/>
                <w:b/>
                <w:lang w:eastAsia="hr-HR"/>
              </w:rPr>
            </w:pPr>
            <w:r w:rsidRPr="009012FE">
              <w:rPr>
                <w:rFonts w:eastAsia="Times New Roman"/>
                <w:b/>
                <w:lang w:eastAsia="hr-HR"/>
              </w:rPr>
              <w:t>Razred</w:t>
            </w:r>
          </w:p>
        </w:tc>
        <w:tc>
          <w:tcPr>
            <w:tcW w:w="541" w:type="dxa"/>
            <w:shd w:val="clear" w:color="auto" w:fill="548DD4"/>
          </w:tcPr>
          <w:p w:rsidR="0074409E" w:rsidRPr="009012FE" w:rsidRDefault="0074409E" w:rsidP="008E56CA">
            <w:pPr>
              <w:tabs>
                <w:tab w:val="left" w:pos="2127"/>
              </w:tabs>
              <w:spacing w:after="0" w:line="240" w:lineRule="auto"/>
              <w:jc w:val="center"/>
              <w:textAlignment w:val="baseline"/>
              <w:rPr>
                <w:rFonts w:eastAsia="Times New Roman"/>
                <w:lang w:eastAsia="hr-HR"/>
              </w:rPr>
            </w:pPr>
            <w:r w:rsidRPr="009012FE">
              <w:rPr>
                <w:rFonts w:eastAsia="Times New Roman"/>
                <w:lang w:eastAsia="hr-HR"/>
              </w:rPr>
              <w:t>5.</w:t>
            </w:r>
          </w:p>
        </w:tc>
        <w:tc>
          <w:tcPr>
            <w:tcW w:w="2250" w:type="dxa"/>
            <w:shd w:val="clear" w:color="auto" w:fill="548DD4"/>
          </w:tcPr>
          <w:p w:rsidR="0074409E" w:rsidRPr="009012FE" w:rsidRDefault="0074409E" w:rsidP="008E56CA">
            <w:pPr>
              <w:tabs>
                <w:tab w:val="left" w:pos="2127"/>
              </w:tabs>
              <w:spacing w:after="0" w:line="240" w:lineRule="auto"/>
              <w:textAlignment w:val="baseline"/>
              <w:rPr>
                <w:rFonts w:eastAsia="Times New Roman"/>
                <w:b/>
                <w:lang w:eastAsia="hr-HR"/>
              </w:rPr>
            </w:pPr>
            <w:r w:rsidRPr="009012FE">
              <w:rPr>
                <w:rFonts w:eastAsia="Times New Roman"/>
                <w:b/>
                <w:lang w:eastAsia="hr-HR"/>
              </w:rPr>
              <w:t xml:space="preserve"> Naziv lekcije </w:t>
            </w:r>
          </w:p>
        </w:tc>
        <w:tc>
          <w:tcPr>
            <w:tcW w:w="5255" w:type="dxa"/>
          </w:tcPr>
          <w:p w:rsidR="0074409E" w:rsidRPr="009012FE" w:rsidRDefault="0074409E" w:rsidP="008E56CA">
            <w:pPr>
              <w:tabs>
                <w:tab w:val="left" w:pos="2127"/>
              </w:tabs>
              <w:spacing w:after="0" w:line="240" w:lineRule="auto"/>
              <w:textAlignment w:val="baseline"/>
              <w:rPr>
                <w:rFonts w:eastAsia="Times New Roman"/>
                <w:b/>
                <w:sz w:val="24"/>
                <w:szCs w:val="24"/>
                <w:lang w:eastAsia="hr-HR"/>
              </w:rPr>
            </w:pPr>
            <w:proofErr w:type="spellStart"/>
            <w:r w:rsidRPr="0074409E">
              <w:rPr>
                <w:rFonts w:eastAsia="Times New Roman"/>
                <w:sz w:val="24"/>
                <w:szCs w:val="24"/>
                <w:lang w:eastAsia="hr-HR"/>
              </w:rPr>
              <w:t>Unit</w:t>
            </w:r>
            <w:proofErr w:type="spellEnd"/>
            <w:r w:rsidRPr="0074409E">
              <w:rPr>
                <w:rFonts w:eastAsia="Times New Roman"/>
                <w:sz w:val="24"/>
                <w:szCs w:val="24"/>
                <w:lang w:eastAsia="hr-HR"/>
              </w:rPr>
              <w:t xml:space="preserve"> 3 </w:t>
            </w:r>
            <w:proofErr w:type="spellStart"/>
            <w:r w:rsidRPr="0074409E">
              <w:rPr>
                <w:rFonts w:eastAsia="Times New Roman"/>
                <w:sz w:val="24"/>
                <w:szCs w:val="24"/>
                <w:lang w:eastAsia="hr-HR"/>
              </w:rPr>
              <w:t>Lesson</w:t>
            </w:r>
            <w:proofErr w:type="spellEnd"/>
            <w:r w:rsidRPr="0074409E">
              <w:rPr>
                <w:rFonts w:eastAsia="Times New Roman"/>
                <w:sz w:val="24"/>
                <w:szCs w:val="24"/>
                <w:lang w:eastAsia="hr-HR"/>
              </w:rPr>
              <w:t xml:space="preserve"> 9</w:t>
            </w:r>
            <w:r>
              <w:rPr>
                <w:rFonts w:eastAsia="Times New Roman"/>
                <w:b/>
                <w:sz w:val="24"/>
                <w:szCs w:val="24"/>
                <w:lang w:eastAsia="hr-HR"/>
              </w:rPr>
              <w:t xml:space="preserve"> </w:t>
            </w:r>
            <w:proofErr w:type="spellStart"/>
            <w:r>
              <w:rPr>
                <w:rFonts w:eastAsia="Times New Roman"/>
                <w:b/>
                <w:sz w:val="24"/>
                <w:szCs w:val="24"/>
                <w:lang w:eastAsia="hr-HR"/>
              </w:rPr>
              <w:t>Fun</w:t>
            </w:r>
            <w:proofErr w:type="spellEnd"/>
            <w:r>
              <w:rPr>
                <w:rFonts w:eastAsia="Times New Roman"/>
                <w:b/>
                <w:sz w:val="24"/>
                <w:szCs w:val="24"/>
                <w:lang w:eastAsia="hr-HR"/>
              </w:rPr>
              <w:t xml:space="preserve"> </w:t>
            </w:r>
            <w:proofErr w:type="spellStart"/>
            <w:r>
              <w:rPr>
                <w:rFonts w:eastAsia="Times New Roman"/>
                <w:b/>
                <w:sz w:val="24"/>
                <w:szCs w:val="24"/>
                <w:lang w:eastAsia="hr-HR"/>
              </w:rPr>
              <w:t>with</w:t>
            </w:r>
            <w:proofErr w:type="spellEnd"/>
            <w:r>
              <w:rPr>
                <w:rFonts w:eastAsia="Times New Roman"/>
                <w:b/>
                <w:sz w:val="24"/>
                <w:szCs w:val="24"/>
                <w:lang w:eastAsia="hr-HR"/>
              </w:rPr>
              <w:t xml:space="preserve"> </w:t>
            </w:r>
            <w:proofErr w:type="spellStart"/>
            <w:r>
              <w:rPr>
                <w:rFonts w:eastAsia="Times New Roman"/>
                <w:b/>
                <w:sz w:val="24"/>
                <w:szCs w:val="24"/>
                <w:lang w:eastAsia="hr-HR"/>
              </w:rPr>
              <w:t>science</w:t>
            </w:r>
            <w:proofErr w:type="spellEnd"/>
          </w:p>
        </w:tc>
      </w:tr>
      <w:tr w:rsidR="0074409E" w:rsidRPr="009012FE" w:rsidTr="008E56CA">
        <w:trPr>
          <w:trHeight w:val="480"/>
        </w:trPr>
        <w:tc>
          <w:tcPr>
            <w:tcW w:w="1783" w:type="dxa"/>
            <w:gridSpan w:val="2"/>
            <w:vMerge w:val="restart"/>
            <w:shd w:val="clear" w:color="auto" w:fill="548DD4"/>
            <w:vAlign w:val="center"/>
          </w:tcPr>
          <w:p w:rsidR="0074409E" w:rsidRPr="009012FE" w:rsidRDefault="0074409E" w:rsidP="008E56CA">
            <w:pPr>
              <w:tabs>
                <w:tab w:val="left" w:pos="2127"/>
              </w:tabs>
              <w:spacing w:after="0" w:line="240" w:lineRule="auto"/>
              <w:textAlignment w:val="baseline"/>
              <w:rPr>
                <w:rFonts w:eastAsia="Times New Roman"/>
                <w:b/>
                <w:lang w:eastAsia="hr-HR"/>
              </w:rPr>
            </w:pPr>
            <w:r w:rsidRPr="009012FE">
              <w:rPr>
                <w:rFonts w:eastAsia="Times New Roman"/>
                <w:b/>
                <w:lang w:eastAsia="hr-HR"/>
              </w:rPr>
              <w:t>Jezični sadržaji</w:t>
            </w:r>
          </w:p>
        </w:tc>
        <w:tc>
          <w:tcPr>
            <w:tcW w:w="2250" w:type="dxa"/>
            <w:shd w:val="clear" w:color="auto" w:fill="548DD4"/>
            <w:vAlign w:val="bottom"/>
          </w:tcPr>
          <w:p w:rsidR="0074409E" w:rsidRPr="009012FE" w:rsidRDefault="0074409E" w:rsidP="008E56CA">
            <w:pPr>
              <w:tabs>
                <w:tab w:val="left" w:pos="2127"/>
              </w:tabs>
              <w:spacing w:after="0" w:line="240" w:lineRule="auto"/>
              <w:textAlignment w:val="baseline"/>
              <w:rPr>
                <w:rFonts w:eastAsia="Times New Roman"/>
                <w:b/>
                <w:lang w:eastAsia="hr-HR"/>
              </w:rPr>
            </w:pPr>
            <w:r w:rsidRPr="009012FE">
              <w:rPr>
                <w:rFonts w:eastAsia="Times New Roman"/>
                <w:b/>
                <w:lang w:eastAsia="hr-HR"/>
              </w:rPr>
              <w:t>Ključni vokabular</w:t>
            </w:r>
          </w:p>
        </w:tc>
        <w:tc>
          <w:tcPr>
            <w:tcW w:w="5255" w:type="dxa"/>
            <w:vAlign w:val="bottom"/>
          </w:tcPr>
          <w:p w:rsidR="0074409E" w:rsidRPr="00BD67FD" w:rsidRDefault="0074409E" w:rsidP="008E56CA">
            <w:pPr>
              <w:tabs>
                <w:tab w:val="left" w:pos="2127"/>
              </w:tabs>
              <w:spacing w:after="0" w:line="240" w:lineRule="auto"/>
              <w:textAlignment w:val="baseline"/>
              <w:rPr>
                <w:rFonts w:ascii="Times New Roman" w:eastAsia="Times New Roman" w:hAnsi="Times New Roman"/>
                <w:lang w:eastAsia="hr-HR"/>
              </w:rPr>
            </w:pPr>
            <w:proofErr w:type="spellStart"/>
            <w:r w:rsidRPr="00B543C1">
              <w:rPr>
                <w:rFonts w:ascii="Times New Roman" w:eastAsia="Times New Roman" w:hAnsi="Times New Roman"/>
                <w:lang w:eastAsia="hr-HR"/>
              </w:rPr>
              <w:t>Steam</w:t>
            </w:r>
            <w:proofErr w:type="spellEnd"/>
            <w:r w:rsidRPr="00B543C1">
              <w:rPr>
                <w:rFonts w:ascii="Times New Roman" w:eastAsia="Times New Roman" w:hAnsi="Times New Roman"/>
                <w:lang w:eastAsia="hr-HR"/>
              </w:rPr>
              <w:t xml:space="preserve">, </w:t>
            </w:r>
            <w:proofErr w:type="spellStart"/>
            <w:r w:rsidRPr="00B543C1">
              <w:rPr>
                <w:rFonts w:ascii="Times New Roman" w:eastAsia="Times New Roman" w:hAnsi="Times New Roman"/>
                <w:lang w:eastAsia="hr-HR"/>
              </w:rPr>
              <w:t>sneeze</w:t>
            </w:r>
            <w:proofErr w:type="spellEnd"/>
            <w:r w:rsidRPr="00B543C1">
              <w:rPr>
                <w:rFonts w:ascii="Times New Roman" w:eastAsia="Times New Roman" w:hAnsi="Times New Roman"/>
                <w:lang w:eastAsia="hr-HR"/>
              </w:rPr>
              <w:t xml:space="preserve">, </w:t>
            </w:r>
            <w:proofErr w:type="spellStart"/>
            <w:r w:rsidRPr="00B543C1">
              <w:rPr>
                <w:rFonts w:ascii="Times New Roman" w:eastAsia="Times New Roman" w:hAnsi="Times New Roman"/>
                <w:lang w:eastAsia="hr-HR"/>
              </w:rPr>
              <w:t>sink</w:t>
            </w:r>
            <w:proofErr w:type="spellEnd"/>
            <w:r w:rsidRPr="00B543C1">
              <w:rPr>
                <w:rFonts w:ascii="Times New Roman" w:eastAsia="Times New Roman" w:hAnsi="Times New Roman"/>
                <w:lang w:eastAsia="hr-HR"/>
              </w:rPr>
              <w:t xml:space="preserve">, </w:t>
            </w:r>
            <w:proofErr w:type="spellStart"/>
            <w:r w:rsidRPr="00B543C1">
              <w:rPr>
                <w:rFonts w:ascii="Times New Roman" w:eastAsia="Times New Roman" w:hAnsi="Times New Roman"/>
                <w:lang w:eastAsia="hr-HR"/>
              </w:rPr>
              <w:t>float</w:t>
            </w:r>
            <w:proofErr w:type="spellEnd"/>
            <w:r w:rsidRPr="00B543C1">
              <w:rPr>
                <w:rFonts w:ascii="Times New Roman" w:eastAsia="Times New Roman" w:hAnsi="Times New Roman"/>
                <w:lang w:eastAsia="hr-HR"/>
              </w:rPr>
              <w:t xml:space="preserve">, </w:t>
            </w:r>
            <w:proofErr w:type="spellStart"/>
            <w:r w:rsidRPr="00B543C1">
              <w:rPr>
                <w:rFonts w:ascii="Times New Roman" w:eastAsia="Times New Roman" w:hAnsi="Times New Roman"/>
                <w:lang w:eastAsia="hr-HR"/>
              </w:rPr>
              <w:t>hatch</w:t>
            </w:r>
            <w:proofErr w:type="spellEnd"/>
          </w:p>
        </w:tc>
      </w:tr>
      <w:tr w:rsidR="0074409E" w:rsidRPr="00BD67FD" w:rsidTr="008E56CA">
        <w:trPr>
          <w:trHeight w:val="330"/>
        </w:trPr>
        <w:tc>
          <w:tcPr>
            <w:tcW w:w="1783" w:type="dxa"/>
            <w:gridSpan w:val="2"/>
            <w:vMerge/>
            <w:shd w:val="clear" w:color="auto" w:fill="548DD4"/>
          </w:tcPr>
          <w:p w:rsidR="0074409E" w:rsidRPr="009012FE" w:rsidRDefault="0074409E" w:rsidP="008E56CA">
            <w:pPr>
              <w:tabs>
                <w:tab w:val="left" w:pos="2127"/>
              </w:tabs>
              <w:spacing w:after="0" w:line="240" w:lineRule="auto"/>
              <w:textAlignment w:val="baseline"/>
              <w:rPr>
                <w:rFonts w:eastAsia="Times New Roman"/>
                <w:b/>
                <w:lang w:val="en-US" w:eastAsia="hr-HR"/>
              </w:rPr>
            </w:pPr>
          </w:p>
        </w:tc>
        <w:tc>
          <w:tcPr>
            <w:tcW w:w="2250" w:type="dxa"/>
            <w:shd w:val="clear" w:color="auto" w:fill="548DD4"/>
            <w:vAlign w:val="bottom"/>
          </w:tcPr>
          <w:p w:rsidR="0074409E" w:rsidRPr="009012FE" w:rsidRDefault="0074409E" w:rsidP="008E56CA">
            <w:pPr>
              <w:tabs>
                <w:tab w:val="left" w:pos="2127"/>
              </w:tabs>
              <w:spacing w:after="0"/>
              <w:textAlignment w:val="baseline"/>
              <w:rPr>
                <w:rFonts w:eastAsia="Times New Roman"/>
                <w:b/>
                <w:lang w:val="it-IT" w:eastAsia="hr-HR"/>
              </w:rPr>
            </w:pPr>
            <w:proofErr w:type="spellStart"/>
            <w:r w:rsidRPr="009012FE">
              <w:rPr>
                <w:rFonts w:eastAsia="Times New Roman"/>
                <w:b/>
                <w:lang w:val="it-IT" w:eastAsia="hr-HR"/>
              </w:rPr>
              <w:t>Gramatika</w:t>
            </w:r>
            <w:proofErr w:type="spellEnd"/>
          </w:p>
        </w:tc>
        <w:tc>
          <w:tcPr>
            <w:tcW w:w="5255" w:type="dxa"/>
            <w:vAlign w:val="bottom"/>
          </w:tcPr>
          <w:p w:rsidR="0074409E" w:rsidRPr="009012FE" w:rsidRDefault="0074409E" w:rsidP="008E56CA">
            <w:pPr>
              <w:tabs>
                <w:tab w:val="left" w:pos="2127"/>
              </w:tabs>
              <w:spacing w:after="0" w:line="240" w:lineRule="auto"/>
              <w:textAlignment w:val="baseline"/>
              <w:rPr>
                <w:rFonts w:eastAsia="Times New Roman"/>
                <w:i/>
                <w:lang w:eastAsia="hr-HR"/>
              </w:rPr>
            </w:pPr>
            <w:proofErr w:type="spellStart"/>
            <w:r w:rsidRPr="00B543C1">
              <w:rPr>
                <w:rFonts w:eastAsia="Times New Roman"/>
                <w:i/>
                <w:lang w:eastAsia="hr-HR"/>
              </w:rPr>
              <w:t>Present</w:t>
            </w:r>
            <w:proofErr w:type="spellEnd"/>
            <w:r w:rsidRPr="00B543C1">
              <w:rPr>
                <w:rFonts w:eastAsia="Times New Roman"/>
                <w:i/>
                <w:lang w:eastAsia="hr-HR"/>
              </w:rPr>
              <w:t xml:space="preserve"> </w:t>
            </w:r>
            <w:proofErr w:type="spellStart"/>
            <w:r w:rsidRPr="00B543C1">
              <w:rPr>
                <w:rFonts w:eastAsia="Times New Roman"/>
                <w:i/>
                <w:lang w:eastAsia="hr-HR"/>
              </w:rPr>
              <w:t>simple</w:t>
            </w:r>
            <w:proofErr w:type="spellEnd"/>
            <w:r w:rsidRPr="00B543C1">
              <w:rPr>
                <w:rFonts w:eastAsia="Times New Roman"/>
                <w:i/>
                <w:lang w:eastAsia="hr-HR"/>
              </w:rPr>
              <w:t xml:space="preserve"> (</w:t>
            </w:r>
            <w:proofErr w:type="spellStart"/>
            <w:r w:rsidRPr="00B543C1">
              <w:rPr>
                <w:rFonts w:eastAsia="Times New Roman"/>
                <w:i/>
                <w:lang w:eastAsia="hr-HR"/>
              </w:rPr>
              <w:t>affrimative</w:t>
            </w:r>
            <w:proofErr w:type="spellEnd"/>
            <w:r w:rsidRPr="00B543C1">
              <w:rPr>
                <w:rFonts w:eastAsia="Times New Roman"/>
                <w:i/>
                <w:lang w:eastAsia="hr-HR"/>
              </w:rPr>
              <w:t>)</w:t>
            </w:r>
          </w:p>
        </w:tc>
      </w:tr>
      <w:tr w:rsidR="0074409E" w:rsidRPr="009012FE" w:rsidTr="008E56CA">
        <w:tc>
          <w:tcPr>
            <w:tcW w:w="1783" w:type="dxa"/>
            <w:gridSpan w:val="2"/>
            <w:shd w:val="clear" w:color="auto" w:fill="548DD4"/>
          </w:tcPr>
          <w:p w:rsidR="0074409E" w:rsidRPr="00502553" w:rsidRDefault="0074409E" w:rsidP="008E56CA">
            <w:pPr>
              <w:tabs>
                <w:tab w:val="left" w:pos="2127"/>
              </w:tabs>
              <w:spacing w:after="0" w:line="240" w:lineRule="auto"/>
              <w:textAlignment w:val="baseline"/>
              <w:rPr>
                <w:rFonts w:eastAsia="Times New Roman"/>
                <w:b/>
                <w:lang w:eastAsia="hr-HR"/>
              </w:rPr>
            </w:pPr>
            <w:proofErr w:type="spellStart"/>
            <w:r w:rsidRPr="00CB164C">
              <w:rPr>
                <w:rFonts w:eastAsia="Times New Roman"/>
                <w:b/>
                <w:lang w:val="it-IT" w:eastAsia="hr-HR"/>
              </w:rPr>
              <w:t>Ishodi</w:t>
            </w:r>
            <w:proofErr w:type="spellEnd"/>
            <w:r w:rsidRPr="00502553">
              <w:rPr>
                <w:rFonts w:eastAsia="Times New Roman"/>
                <w:b/>
                <w:lang w:eastAsia="hr-HR"/>
              </w:rPr>
              <w:t xml:space="preserve"> </w:t>
            </w:r>
            <w:proofErr w:type="spellStart"/>
            <w:r w:rsidRPr="00CB164C">
              <w:rPr>
                <w:rFonts w:eastAsia="Times New Roman"/>
                <w:b/>
                <w:lang w:val="it-IT" w:eastAsia="hr-HR"/>
              </w:rPr>
              <w:t>u</w:t>
            </w:r>
            <w:proofErr w:type="spellEnd"/>
            <w:r w:rsidRPr="00502553">
              <w:rPr>
                <w:rFonts w:eastAsia="Times New Roman"/>
                <w:b/>
                <w:lang w:eastAsia="hr-HR"/>
              </w:rPr>
              <w:t>č</w:t>
            </w:r>
            <w:proofErr w:type="spellStart"/>
            <w:r w:rsidRPr="00CB164C">
              <w:rPr>
                <w:rFonts w:eastAsia="Times New Roman"/>
                <w:b/>
                <w:lang w:val="it-IT" w:eastAsia="hr-HR"/>
              </w:rPr>
              <w:t>enja</w:t>
            </w:r>
            <w:proofErr w:type="spellEnd"/>
            <w:r w:rsidRPr="00502553">
              <w:rPr>
                <w:rFonts w:eastAsia="Times New Roman"/>
                <w:b/>
                <w:lang w:eastAsia="hr-HR"/>
              </w:rPr>
              <w:t xml:space="preserve"> </w:t>
            </w:r>
            <w:proofErr w:type="spellStart"/>
            <w:r w:rsidRPr="00CB164C">
              <w:rPr>
                <w:rFonts w:eastAsia="Times New Roman"/>
                <w:b/>
                <w:lang w:val="it-IT" w:eastAsia="hr-HR"/>
              </w:rPr>
              <w:t>iz</w:t>
            </w:r>
            <w:proofErr w:type="spellEnd"/>
            <w:r w:rsidRPr="00502553">
              <w:rPr>
                <w:rFonts w:eastAsia="Times New Roman"/>
                <w:b/>
                <w:lang w:eastAsia="hr-HR"/>
              </w:rPr>
              <w:t xml:space="preserve"> </w:t>
            </w:r>
            <w:r w:rsidRPr="00CB164C">
              <w:rPr>
                <w:rFonts w:eastAsia="Times New Roman"/>
                <w:b/>
                <w:lang w:val="it-IT" w:eastAsia="hr-HR"/>
              </w:rPr>
              <w:t>PK</w:t>
            </w:r>
            <w:r w:rsidRPr="00502553">
              <w:rPr>
                <w:rFonts w:eastAsia="Times New Roman"/>
                <w:b/>
                <w:lang w:eastAsia="hr-HR"/>
              </w:rPr>
              <w:t xml:space="preserve"> </w:t>
            </w:r>
            <w:r w:rsidRPr="00CB164C">
              <w:rPr>
                <w:rFonts w:eastAsia="Times New Roman"/>
                <w:b/>
                <w:lang w:val="it-IT" w:eastAsia="hr-HR"/>
              </w:rPr>
              <w:t>EJ</w:t>
            </w:r>
          </w:p>
        </w:tc>
        <w:tc>
          <w:tcPr>
            <w:tcW w:w="7505" w:type="dxa"/>
            <w:gridSpan w:val="2"/>
          </w:tcPr>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A.5.1.</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Razumije kratak i jednostavan tekst poznate tematike pri slušanju i čitanju.</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A.5.2.</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Izražajno naglas čita kratak i jednostavan tekst poznate tematike.</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A.5.3.</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Primjenjuje intonacijska obilježja jednostavne rečenice.</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A.5.5.</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Sudjeluje u kratkome i jednostavnome razgovoru poznate tematike.</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A.5.6.</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Zapisuje jednostavne učestale izgovorene riječi.</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B.5.1.</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Primjenjuje osnovna znanja o zemljama ciljnoga jezika unutar vlastite kulture.</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B.5.2.</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Održava kratku i jednostavnu komunikaciju koristeći se ključnim konvencijama uljudnoga ponašanja u međukulturnim</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susretima.</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B.5.3.</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B.5.4.</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Izabire prijateljstvo, suradnju, altruizam, solidarnost i prihvaćanje različitosti i posebnosti u različitim kontekstima međukulturnih iskustava.</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C.5.1.</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Uočava  osnovne kognitivne strategije učenja jezika.</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C.5.2.</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 xml:space="preserve">Uočava i koristi se osnovnim </w:t>
            </w:r>
            <w:proofErr w:type="spellStart"/>
            <w:r w:rsidRPr="0074409E">
              <w:rPr>
                <w:rFonts w:ascii="Times New Roman" w:hAnsi="Times New Roman" w:cs="Times New Roman"/>
                <w:sz w:val="20"/>
                <w:szCs w:val="20"/>
              </w:rPr>
              <w:t>metakognitivnim</w:t>
            </w:r>
            <w:proofErr w:type="spellEnd"/>
            <w:r w:rsidRPr="0074409E">
              <w:rPr>
                <w:rFonts w:ascii="Times New Roman" w:hAnsi="Times New Roman" w:cs="Times New Roman"/>
                <w:sz w:val="20"/>
                <w:szCs w:val="20"/>
              </w:rPr>
              <w:t xml:space="preserve"> strategijama učenja jezika.</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OŠ (1) EJ C.5.3.</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sz w:val="20"/>
                <w:szCs w:val="20"/>
              </w:rPr>
              <w:t>Uočava i koristi se osnovnim društveno-afektivnim strategijama učenja jezika.</w:t>
            </w:r>
          </w:p>
          <w:p w:rsidR="0074409E" w:rsidRPr="0074409E" w:rsidRDefault="0074409E" w:rsidP="008E56CA">
            <w:pPr>
              <w:pStyle w:val="Default"/>
              <w:rPr>
                <w:rFonts w:ascii="Times New Roman" w:hAnsi="Times New Roman" w:cs="Times New Roman"/>
                <w:color w:val="auto"/>
                <w:sz w:val="20"/>
                <w:szCs w:val="20"/>
              </w:rPr>
            </w:pPr>
            <w:r w:rsidRPr="0074409E">
              <w:rPr>
                <w:rFonts w:ascii="Times New Roman" w:hAnsi="Times New Roman" w:cs="Times New Roman"/>
                <w:color w:val="auto"/>
                <w:sz w:val="20"/>
                <w:szCs w:val="20"/>
              </w:rPr>
              <w:t>OŠ (1) EJ C.5.5.</w:t>
            </w:r>
          </w:p>
          <w:p w:rsidR="0074409E" w:rsidRPr="0074409E" w:rsidRDefault="0074409E" w:rsidP="008E56CA">
            <w:pPr>
              <w:pStyle w:val="Default"/>
              <w:rPr>
                <w:rFonts w:ascii="Times New Roman" w:hAnsi="Times New Roman" w:cs="Times New Roman"/>
                <w:sz w:val="20"/>
                <w:szCs w:val="20"/>
              </w:rPr>
            </w:pPr>
            <w:r w:rsidRPr="0074409E">
              <w:rPr>
                <w:rFonts w:ascii="Times New Roman" w:hAnsi="Times New Roman" w:cs="Times New Roman"/>
                <w:color w:val="auto"/>
                <w:sz w:val="20"/>
                <w:szCs w:val="20"/>
              </w:rPr>
              <w:t>Obrazlaže svoje mišljenje, stajališta i vrijednosti i uspoređuje ih s drugima u različitim komunikacijskim situacijama.</w:t>
            </w:r>
          </w:p>
        </w:tc>
      </w:tr>
      <w:tr w:rsidR="0074409E" w:rsidRPr="009012FE" w:rsidTr="008E56CA">
        <w:tc>
          <w:tcPr>
            <w:tcW w:w="1783" w:type="dxa"/>
            <w:gridSpan w:val="2"/>
            <w:shd w:val="clear" w:color="auto" w:fill="548DD4"/>
          </w:tcPr>
          <w:p w:rsidR="0074409E" w:rsidRPr="009012FE" w:rsidRDefault="0074409E" w:rsidP="008E56CA">
            <w:pPr>
              <w:tabs>
                <w:tab w:val="left" w:pos="2127"/>
              </w:tabs>
              <w:spacing w:after="0" w:line="240" w:lineRule="auto"/>
              <w:textAlignment w:val="baseline"/>
              <w:rPr>
                <w:rFonts w:eastAsia="Times New Roman"/>
                <w:b/>
                <w:lang w:val="en-US" w:eastAsia="hr-HR"/>
              </w:rPr>
            </w:pPr>
            <w:proofErr w:type="spellStart"/>
            <w:r w:rsidRPr="009012FE">
              <w:rPr>
                <w:rFonts w:eastAsia="Times New Roman"/>
                <w:b/>
                <w:lang w:val="en-US" w:eastAsia="hr-HR"/>
              </w:rPr>
              <w:t>Razrada</w:t>
            </w:r>
            <w:proofErr w:type="spellEnd"/>
            <w:r w:rsidRPr="009012FE">
              <w:rPr>
                <w:rFonts w:eastAsia="Times New Roman"/>
                <w:b/>
                <w:lang w:val="en-US" w:eastAsia="hr-HR"/>
              </w:rPr>
              <w:t xml:space="preserve"> </w:t>
            </w:r>
            <w:proofErr w:type="spellStart"/>
            <w:r w:rsidRPr="009012FE">
              <w:rPr>
                <w:rFonts w:eastAsia="Times New Roman"/>
                <w:b/>
                <w:lang w:val="en-US" w:eastAsia="hr-HR"/>
              </w:rPr>
              <w:t>ishoda</w:t>
            </w:r>
            <w:proofErr w:type="spellEnd"/>
          </w:p>
        </w:tc>
        <w:tc>
          <w:tcPr>
            <w:tcW w:w="7505" w:type="dxa"/>
            <w:gridSpan w:val="2"/>
          </w:tcPr>
          <w:p w:rsidR="0074409E" w:rsidRPr="0074409E" w:rsidRDefault="0074409E" w:rsidP="008E56CA">
            <w:pPr>
              <w:tabs>
                <w:tab w:val="left" w:pos="2127"/>
              </w:tabs>
              <w:spacing w:after="0" w:line="240" w:lineRule="auto"/>
              <w:textAlignment w:val="baseline"/>
              <w:rPr>
                <w:rFonts w:ascii="Times New Roman" w:eastAsia="Times New Roman" w:hAnsi="Times New Roman"/>
                <w:sz w:val="20"/>
                <w:szCs w:val="20"/>
                <w:lang w:eastAsia="hr-HR"/>
              </w:rPr>
            </w:pPr>
            <w:r w:rsidRPr="0074409E">
              <w:rPr>
                <w:rFonts w:ascii="Times New Roman" w:eastAsia="Times New Roman" w:hAnsi="Times New Roman"/>
                <w:sz w:val="20"/>
                <w:szCs w:val="20"/>
                <w:lang w:eastAsia="hr-HR"/>
              </w:rPr>
              <w:t xml:space="preserve">Učenik pokazuje razumijevanje kratkih zadataka iz matematike i prirode na stranom jeziku. </w:t>
            </w:r>
          </w:p>
          <w:p w:rsidR="0074409E" w:rsidRPr="0074409E" w:rsidRDefault="0074409E" w:rsidP="008E56CA">
            <w:pPr>
              <w:tabs>
                <w:tab w:val="left" w:pos="2127"/>
              </w:tabs>
              <w:spacing w:after="0" w:line="240" w:lineRule="auto"/>
              <w:textAlignment w:val="baseline"/>
              <w:rPr>
                <w:rFonts w:ascii="Times New Roman" w:eastAsia="Times New Roman" w:hAnsi="Times New Roman"/>
                <w:sz w:val="20"/>
                <w:szCs w:val="20"/>
                <w:lang w:eastAsia="hr-HR"/>
              </w:rPr>
            </w:pPr>
            <w:r w:rsidRPr="0074409E">
              <w:rPr>
                <w:rFonts w:ascii="Times New Roman" w:eastAsia="Times New Roman" w:hAnsi="Times New Roman"/>
                <w:sz w:val="20"/>
                <w:szCs w:val="20"/>
                <w:lang w:eastAsia="hr-HR"/>
              </w:rPr>
              <w:t>Učenik pokazuje razumijevanje kratkih uputa za izvođenje jednostavnog eksperimenta.</w:t>
            </w:r>
          </w:p>
          <w:p w:rsidR="0074409E" w:rsidRPr="0074409E" w:rsidRDefault="0074409E" w:rsidP="008E56CA">
            <w:pPr>
              <w:tabs>
                <w:tab w:val="left" w:pos="2127"/>
              </w:tabs>
              <w:spacing w:after="0" w:line="240" w:lineRule="auto"/>
              <w:textAlignment w:val="baseline"/>
              <w:rPr>
                <w:rFonts w:ascii="Times New Roman" w:eastAsia="Times New Roman" w:hAnsi="Times New Roman"/>
                <w:sz w:val="20"/>
                <w:szCs w:val="20"/>
                <w:lang w:eastAsia="hr-HR"/>
              </w:rPr>
            </w:pPr>
            <w:r w:rsidRPr="0074409E">
              <w:rPr>
                <w:rFonts w:ascii="Times New Roman" w:eastAsia="Times New Roman" w:hAnsi="Times New Roman"/>
                <w:sz w:val="20"/>
                <w:szCs w:val="20"/>
                <w:lang w:eastAsia="hr-HR"/>
              </w:rPr>
              <w:t xml:space="preserve">Učenik planira i osmišljava kviz pitanja iz prirode i matematike. </w:t>
            </w:r>
          </w:p>
          <w:p w:rsidR="0074409E" w:rsidRPr="0074409E" w:rsidRDefault="0074409E" w:rsidP="008E56CA">
            <w:pPr>
              <w:pStyle w:val="Default"/>
              <w:rPr>
                <w:rFonts w:ascii="Calibri" w:hAnsi="Calibri" w:cs="Times New Roman"/>
                <w:sz w:val="20"/>
                <w:szCs w:val="20"/>
              </w:rPr>
            </w:pPr>
            <w:r w:rsidRPr="0074409E">
              <w:rPr>
                <w:rFonts w:ascii="Times New Roman" w:eastAsia="Times New Roman" w:hAnsi="Times New Roman" w:cs="Times New Roman"/>
                <w:sz w:val="20"/>
                <w:szCs w:val="20"/>
                <w:lang w:eastAsia="hr-HR"/>
              </w:rPr>
              <w:t>Učenik piše kviz-pitanja iz prirode i matematike.</w:t>
            </w:r>
          </w:p>
        </w:tc>
      </w:tr>
      <w:tr w:rsidR="0074409E" w:rsidRPr="00BD67FD" w:rsidTr="008E56CA">
        <w:trPr>
          <w:trHeight w:val="1216"/>
        </w:trPr>
        <w:tc>
          <w:tcPr>
            <w:tcW w:w="1783" w:type="dxa"/>
            <w:gridSpan w:val="2"/>
            <w:shd w:val="clear" w:color="auto" w:fill="548DD4"/>
          </w:tcPr>
          <w:p w:rsidR="0074409E" w:rsidRPr="00BD67FD" w:rsidRDefault="0074409E" w:rsidP="008E56CA">
            <w:pPr>
              <w:tabs>
                <w:tab w:val="left" w:pos="2127"/>
              </w:tabs>
              <w:spacing w:after="0" w:line="240" w:lineRule="auto"/>
              <w:textAlignment w:val="baseline"/>
              <w:rPr>
                <w:rFonts w:eastAsia="Times New Roman"/>
                <w:b/>
                <w:lang w:val="it-IT" w:eastAsia="hr-HR"/>
              </w:rPr>
            </w:pPr>
            <w:proofErr w:type="spellStart"/>
            <w:r w:rsidRPr="00BD67FD">
              <w:rPr>
                <w:rFonts w:eastAsia="Times New Roman"/>
                <w:b/>
                <w:lang w:val="it-IT" w:eastAsia="hr-HR"/>
              </w:rPr>
              <w:t>Povezivanje</w:t>
            </w:r>
            <w:proofErr w:type="spellEnd"/>
            <w:r w:rsidRPr="00BD67FD">
              <w:rPr>
                <w:rFonts w:eastAsia="Times New Roman"/>
                <w:b/>
                <w:lang w:val="it-IT" w:eastAsia="hr-HR"/>
              </w:rPr>
              <w:t xml:space="preserve"> s </w:t>
            </w:r>
            <w:proofErr w:type="spellStart"/>
            <w:r w:rsidRPr="00BD67FD">
              <w:rPr>
                <w:rFonts w:eastAsia="Times New Roman"/>
                <w:b/>
                <w:lang w:val="it-IT" w:eastAsia="hr-HR"/>
              </w:rPr>
              <w:t>MPT</w:t>
            </w:r>
            <w:r>
              <w:rPr>
                <w:rFonts w:eastAsia="Times New Roman"/>
                <w:b/>
                <w:lang w:val="it-IT" w:eastAsia="hr-HR"/>
              </w:rPr>
              <w:t>-om</w:t>
            </w:r>
            <w:proofErr w:type="spellEnd"/>
          </w:p>
        </w:tc>
        <w:tc>
          <w:tcPr>
            <w:tcW w:w="7505" w:type="dxa"/>
            <w:gridSpan w:val="2"/>
          </w:tcPr>
          <w:p w:rsidR="0074409E" w:rsidRPr="0074409E" w:rsidRDefault="0074409E" w:rsidP="008E56CA">
            <w:pPr>
              <w:autoSpaceDE w:val="0"/>
              <w:autoSpaceDN w:val="0"/>
              <w:adjustRightInd w:val="0"/>
              <w:spacing w:after="0" w:line="240" w:lineRule="auto"/>
              <w:rPr>
                <w:rFonts w:ascii="T3Font_29" w:hAnsi="T3Font_29" w:cs="T3Font_29"/>
                <w:sz w:val="20"/>
                <w:szCs w:val="20"/>
              </w:rPr>
            </w:pPr>
            <w:proofErr w:type="spellStart"/>
            <w:r w:rsidRPr="0074409E">
              <w:rPr>
                <w:rFonts w:ascii="T3Font_29" w:hAnsi="T3Font_29" w:cs="T3Font_29"/>
                <w:sz w:val="20"/>
                <w:szCs w:val="20"/>
              </w:rPr>
              <w:t>ikt</w:t>
            </w:r>
            <w:proofErr w:type="spellEnd"/>
            <w:r w:rsidRPr="0074409E">
              <w:rPr>
                <w:rFonts w:ascii="T3Font_29" w:hAnsi="T3Font_29" w:cs="T3Font_29"/>
                <w:sz w:val="20"/>
                <w:szCs w:val="20"/>
              </w:rPr>
              <w:t xml:space="preserve"> C.2.2.</w:t>
            </w:r>
          </w:p>
          <w:p w:rsidR="0074409E" w:rsidRPr="0074409E" w:rsidRDefault="0074409E" w:rsidP="008E56CA">
            <w:pPr>
              <w:autoSpaceDE w:val="0"/>
              <w:autoSpaceDN w:val="0"/>
              <w:adjustRightInd w:val="0"/>
              <w:spacing w:after="0" w:line="240" w:lineRule="auto"/>
              <w:rPr>
                <w:rFonts w:ascii="T3Font_29" w:hAnsi="T3Font_29" w:cs="T3Font_29"/>
                <w:sz w:val="20"/>
                <w:szCs w:val="20"/>
              </w:rPr>
            </w:pPr>
            <w:r w:rsidRPr="0074409E">
              <w:rPr>
                <w:rFonts w:ascii="T3Font_29" w:hAnsi="T3Font_29" w:cs="T3Font_29"/>
                <w:sz w:val="20"/>
                <w:szCs w:val="20"/>
              </w:rPr>
              <w:t>Učenik uz učiteljevu pomoć ili samostalno</w:t>
            </w:r>
          </w:p>
          <w:p w:rsidR="0074409E" w:rsidRPr="0074409E" w:rsidRDefault="0074409E" w:rsidP="008E56CA">
            <w:pPr>
              <w:autoSpaceDE w:val="0"/>
              <w:autoSpaceDN w:val="0"/>
              <w:adjustRightInd w:val="0"/>
              <w:spacing w:after="0" w:line="240" w:lineRule="auto"/>
              <w:rPr>
                <w:rFonts w:ascii="T3Font_29" w:hAnsi="T3Font_29" w:cs="T3Font_29"/>
                <w:sz w:val="20"/>
                <w:szCs w:val="20"/>
              </w:rPr>
            </w:pPr>
            <w:r w:rsidRPr="0074409E">
              <w:rPr>
                <w:rFonts w:ascii="T3Font_29" w:hAnsi="T3Font_29" w:cs="T3Font_29"/>
                <w:sz w:val="20"/>
                <w:szCs w:val="20"/>
              </w:rPr>
              <w:t>djelotvorno provodi jednostavno pretra</w:t>
            </w:r>
            <w:r w:rsidRPr="0074409E">
              <w:rPr>
                <w:rFonts w:ascii="T3Font_30" w:hAnsi="T3Font_30" w:cs="T3Font_30"/>
                <w:sz w:val="20"/>
                <w:szCs w:val="20"/>
              </w:rPr>
              <w:t>ž</w:t>
            </w:r>
            <w:r w:rsidRPr="0074409E">
              <w:rPr>
                <w:rFonts w:ascii="T3Font_29" w:hAnsi="T3Font_29" w:cs="T3Font_29"/>
                <w:sz w:val="20"/>
                <w:szCs w:val="20"/>
              </w:rPr>
              <w:t>ivanje</w:t>
            </w:r>
          </w:p>
          <w:p w:rsidR="0074409E" w:rsidRPr="0074409E" w:rsidRDefault="0074409E" w:rsidP="008E56CA">
            <w:pPr>
              <w:autoSpaceDE w:val="0"/>
              <w:autoSpaceDN w:val="0"/>
              <w:adjustRightInd w:val="0"/>
              <w:spacing w:after="0" w:line="240" w:lineRule="auto"/>
              <w:rPr>
                <w:rFonts w:ascii="T3Font_29" w:hAnsi="T3Font_29" w:cs="T3Font_29"/>
                <w:sz w:val="20"/>
                <w:szCs w:val="20"/>
              </w:rPr>
            </w:pPr>
            <w:r w:rsidRPr="0074409E">
              <w:rPr>
                <w:rFonts w:ascii="T3Font_29" w:hAnsi="T3Font_29" w:cs="T3Font_29"/>
                <w:sz w:val="20"/>
                <w:szCs w:val="20"/>
              </w:rPr>
              <w:t>informacija u digitalnome okru</w:t>
            </w:r>
            <w:r w:rsidRPr="0074409E">
              <w:rPr>
                <w:rFonts w:ascii="T3Font_30" w:hAnsi="T3Font_30" w:cs="T3Font_30"/>
                <w:sz w:val="20"/>
                <w:szCs w:val="20"/>
              </w:rPr>
              <w:t>ž</w:t>
            </w:r>
            <w:r w:rsidRPr="0074409E">
              <w:rPr>
                <w:rFonts w:ascii="T3Font_29" w:hAnsi="T3Font_29" w:cs="T3Font_29"/>
                <w:sz w:val="20"/>
                <w:szCs w:val="20"/>
              </w:rPr>
              <w:t>ju.</w:t>
            </w:r>
          </w:p>
          <w:p w:rsidR="0074409E" w:rsidRPr="0074409E" w:rsidRDefault="0074409E" w:rsidP="008E56CA">
            <w:pPr>
              <w:autoSpaceDE w:val="0"/>
              <w:autoSpaceDN w:val="0"/>
              <w:adjustRightInd w:val="0"/>
              <w:spacing w:after="0" w:line="240" w:lineRule="auto"/>
              <w:rPr>
                <w:rFonts w:ascii="Times New Roman" w:hAnsi="Times New Roman"/>
                <w:sz w:val="20"/>
                <w:szCs w:val="20"/>
              </w:rPr>
            </w:pPr>
            <w:proofErr w:type="spellStart"/>
            <w:r w:rsidRPr="0074409E">
              <w:rPr>
                <w:rFonts w:ascii="Times New Roman" w:hAnsi="Times New Roman"/>
                <w:sz w:val="20"/>
                <w:szCs w:val="20"/>
              </w:rPr>
              <w:t>odr</w:t>
            </w:r>
            <w:proofErr w:type="spellEnd"/>
            <w:r w:rsidRPr="0074409E">
              <w:rPr>
                <w:rFonts w:ascii="Times New Roman" w:hAnsi="Times New Roman"/>
                <w:sz w:val="20"/>
                <w:szCs w:val="20"/>
              </w:rPr>
              <w:t xml:space="preserve"> A.2.2.</w:t>
            </w:r>
          </w:p>
          <w:p w:rsidR="0074409E" w:rsidRPr="0074409E" w:rsidRDefault="0074409E" w:rsidP="008E56CA">
            <w:pPr>
              <w:spacing w:after="0" w:line="240" w:lineRule="auto"/>
              <w:rPr>
                <w:rFonts w:ascii="Times New Roman" w:hAnsi="Times New Roman"/>
                <w:sz w:val="20"/>
                <w:szCs w:val="20"/>
              </w:rPr>
            </w:pPr>
            <w:r w:rsidRPr="0074409E">
              <w:rPr>
                <w:rFonts w:ascii="Times New Roman" w:hAnsi="Times New Roman"/>
                <w:sz w:val="20"/>
                <w:szCs w:val="20"/>
              </w:rPr>
              <w:t>Uočava da u prirodi postoje međudjelovanje i</w:t>
            </w:r>
          </w:p>
          <w:p w:rsidR="0074409E" w:rsidRPr="0074409E" w:rsidRDefault="0074409E" w:rsidP="008E56CA">
            <w:pPr>
              <w:spacing w:after="0" w:line="240" w:lineRule="auto"/>
              <w:rPr>
                <w:rFonts w:ascii="Times New Roman" w:hAnsi="Times New Roman"/>
                <w:sz w:val="20"/>
                <w:szCs w:val="20"/>
              </w:rPr>
            </w:pPr>
            <w:r w:rsidRPr="0074409E">
              <w:rPr>
                <w:rFonts w:ascii="Times New Roman" w:hAnsi="Times New Roman"/>
                <w:sz w:val="20"/>
                <w:szCs w:val="20"/>
              </w:rPr>
              <w:t>međuovisnost.</w:t>
            </w:r>
          </w:p>
          <w:p w:rsidR="0074409E" w:rsidRPr="0074409E" w:rsidRDefault="0074409E" w:rsidP="008E56CA">
            <w:pPr>
              <w:spacing w:after="0" w:line="240" w:lineRule="auto"/>
              <w:rPr>
                <w:rFonts w:ascii="Times New Roman" w:hAnsi="Times New Roman"/>
                <w:sz w:val="20"/>
                <w:szCs w:val="20"/>
              </w:rPr>
            </w:pPr>
            <w:proofErr w:type="spellStart"/>
            <w:r w:rsidRPr="0074409E">
              <w:rPr>
                <w:rFonts w:ascii="Times New Roman" w:hAnsi="Times New Roman"/>
                <w:sz w:val="20"/>
                <w:szCs w:val="20"/>
              </w:rPr>
              <w:t>Zdr</w:t>
            </w:r>
            <w:proofErr w:type="spellEnd"/>
            <w:r w:rsidRPr="0074409E">
              <w:rPr>
                <w:rFonts w:ascii="Times New Roman" w:hAnsi="Times New Roman"/>
                <w:sz w:val="20"/>
                <w:szCs w:val="20"/>
              </w:rPr>
              <w:t xml:space="preserve"> B.2.3.A</w:t>
            </w:r>
          </w:p>
          <w:p w:rsidR="0074409E" w:rsidRPr="0074409E" w:rsidRDefault="0074409E" w:rsidP="008E56CA">
            <w:pPr>
              <w:spacing w:after="0" w:line="240" w:lineRule="auto"/>
              <w:rPr>
                <w:rFonts w:ascii="Times New Roman" w:hAnsi="Times New Roman"/>
                <w:sz w:val="20"/>
                <w:szCs w:val="20"/>
              </w:rPr>
            </w:pPr>
            <w:r w:rsidRPr="0074409E">
              <w:rPr>
                <w:rFonts w:ascii="Times New Roman" w:hAnsi="Times New Roman"/>
                <w:sz w:val="20"/>
                <w:szCs w:val="20"/>
              </w:rPr>
              <w:t>Opisuje zdrave životne navike.</w:t>
            </w:r>
          </w:p>
          <w:p w:rsidR="0074409E" w:rsidRPr="0074409E" w:rsidRDefault="0074409E" w:rsidP="008E56CA">
            <w:pPr>
              <w:spacing w:after="0" w:line="240" w:lineRule="auto"/>
              <w:rPr>
                <w:rFonts w:ascii="Times New Roman" w:hAnsi="Times New Roman"/>
                <w:sz w:val="20"/>
                <w:szCs w:val="20"/>
              </w:rPr>
            </w:pPr>
            <w:proofErr w:type="spellStart"/>
            <w:r w:rsidRPr="0074409E">
              <w:rPr>
                <w:rFonts w:ascii="Times New Roman" w:hAnsi="Times New Roman"/>
                <w:sz w:val="20"/>
                <w:szCs w:val="20"/>
              </w:rPr>
              <w:t>uku</w:t>
            </w:r>
            <w:proofErr w:type="spellEnd"/>
            <w:r w:rsidRPr="0074409E">
              <w:rPr>
                <w:rFonts w:ascii="Times New Roman" w:hAnsi="Times New Roman"/>
                <w:sz w:val="20"/>
                <w:szCs w:val="20"/>
              </w:rPr>
              <w:t xml:space="preserve"> D.2.2.</w:t>
            </w:r>
          </w:p>
          <w:p w:rsidR="0074409E" w:rsidRPr="0074409E" w:rsidRDefault="0074409E" w:rsidP="008E56CA">
            <w:pPr>
              <w:spacing w:after="0" w:line="240" w:lineRule="auto"/>
              <w:rPr>
                <w:rFonts w:ascii="Times New Roman" w:hAnsi="Times New Roman"/>
                <w:sz w:val="20"/>
                <w:szCs w:val="20"/>
              </w:rPr>
            </w:pPr>
            <w:r w:rsidRPr="0074409E">
              <w:rPr>
                <w:rFonts w:ascii="Times New Roman" w:hAnsi="Times New Roman"/>
                <w:sz w:val="20"/>
                <w:szCs w:val="20"/>
              </w:rPr>
              <w:t>2. Suradnja s drugima</w:t>
            </w:r>
          </w:p>
          <w:p w:rsidR="0074409E" w:rsidRPr="0074409E" w:rsidRDefault="0074409E" w:rsidP="008E56CA">
            <w:pPr>
              <w:spacing w:after="0" w:line="240" w:lineRule="auto"/>
              <w:rPr>
                <w:rFonts w:ascii="Times New Roman" w:hAnsi="Times New Roman"/>
                <w:sz w:val="20"/>
                <w:szCs w:val="20"/>
              </w:rPr>
            </w:pPr>
            <w:r w:rsidRPr="0074409E">
              <w:rPr>
                <w:rFonts w:ascii="Times New Roman" w:hAnsi="Times New Roman"/>
                <w:sz w:val="20"/>
                <w:szCs w:val="20"/>
              </w:rPr>
              <w:lastRenderedPageBreak/>
              <w:t>Učenik ostvaruje dobru komunikaciju s drugima, uspješno surađuje u različitim situacijama i spreman je zatražiti i ponuditi pomoć.</w:t>
            </w:r>
          </w:p>
          <w:p w:rsidR="0074409E" w:rsidRPr="0074409E" w:rsidRDefault="0074409E" w:rsidP="008E56CA">
            <w:pPr>
              <w:spacing w:after="0" w:line="240" w:lineRule="auto"/>
              <w:rPr>
                <w:rFonts w:ascii="Times New Roman" w:hAnsi="Times New Roman"/>
                <w:sz w:val="20"/>
                <w:szCs w:val="20"/>
              </w:rPr>
            </w:pPr>
          </w:p>
        </w:tc>
      </w:tr>
      <w:tr w:rsidR="0074409E" w:rsidRPr="00BD67FD" w:rsidTr="008E56CA">
        <w:tc>
          <w:tcPr>
            <w:tcW w:w="1783" w:type="dxa"/>
            <w:gridSpan w:val="2"/>
            <w:shd w:val="clear" w:color="auto" w:fill="548DD4"/>
          </w:tcPr>
          <w:p w:rsidR="0074409E" w:rsidRPr="00BD67FD" w:rsidRDefault="0074409E" w:rsidP="008E56CA">
            <w:pPr>
              <w:tabs>
                <w:tab w:val="left" w:pos="2127"/>
              </w:tabs>
              <w:spacing w:after="0" w:line="240" w:lineRule="auto"/>
              <w:textAlignment w:val="baseline"/>
              <w:rPr>
                <w:rFonts w:eastAsia="Times New Roman"/>
                <w:b/>
                <w:lang w:val="it-IT" w:eastAsia="hr-HR"/>
              </w:rPr>
            </w:pPr>
            <w:proofErr w:type="spellStart"/>
            <w:r w:rsidRPr="00BD67FD">
              <w:rPr>
                <w:rFonts w:eastAsia="Times New Roman"/>
                <w:b/>
                <w:lang w:val="it-IT" w:eastAsia="hr-HR"/>
              </w:rPr>
              <w:lastRenderedPageBreak/>
              <w:t>Digitalni</w:t>
            </w:r>
            <w:proofErr w:type="spellEnd"/>
            <w:r w:rsidRPr="00BD67FD">
              <w:rPr>
                <w:rFonts w:eastAsia="Times New Roman"/>
                <w:b/>
                <w:lang w:val="it-IT" w:eastAsia="hr-HR"/>
              </w:rPr>
              <w:t xml:space="preserve"> </w:t>
            </w:r>
            <w:proofErr w:type="spellStart"/>
            <w:r w:rsidRPr="00BD67FD">
              <w:rPr>
                <w:rFonts w:eastAsia="Times New Roman"/>
                <w:b/>
                <w:lang w:val="it-IT" w:eastAsia="hr-HR"/>
              </w:rPr>
              <w:t>sadržaji</w:t>
            </w:r>
            <w:proofErr w:type="spellEnd"/>
          </w:p>
        </w:tc>
        <w:tc>
          <w:tcPr>
            <w:tcW w:w="7505" w:type="dxa"/>
            <w:gridSpan w:val="2"/>
            <w:shd w:val="clear" w:color="auto" w:fill="FFFFFF"/>
          </w:tcPr>
          <w:p w:rsidR="0074409E" w:rsidRDefault="0074409E" w:rsidP="008E56CA">
            <w:pPr>
              <w:spacing w:after="0" w:line="240" w:lineRule="auto"/>
              <w:textAlignment w:val="baseline"/>
            </w:pPr>
            <w:r w:rsidRPr="00BD67FD">
              <w:t xml:space="preserve">Interaktivna igra – </w:t>
            </w:r>
            <w:proofErr w:type="spellStart"/>
            <w:r>
              <w:t>Science</w:t>
            </w:r>
            <w:proofErr w:type="spellEnd"/>
            <w:r>
              <w:t xml:space="preserve"> </w:t>
            </w:r>
            <w:proofErr w:type="spellStart"/>
            <w:r>
              <w:t>quiz</w:t>
            </w:r>
            <w:proofErr w:type="spellEnd"/>
          </w:p>
          <w:p w:rsidR="00502553" w:rsidRPr="00B43801" w:rsidRDefault="00502553" w:rsidP="008E56CA">
            <w:pPr>
              <w:spacing w:after="0" w:line="240" w:lineRule="auto"/>
              <w:textAlignment w:val="baseline"/>
            </w:pPr>
          </w:p>
        </w:tc>
      </w:tr>
      <w:tr w:rsidR="0074409E" w:rsidRPr="00BD67FD" w:rsidTr="008E56CA">
        <w:tc>
          <w:tcPr>
            <w:tcW w:w="1783" w:type="dxa"/>
            <w:gridSpan w:val="2"/>
            <w:shd w:val="clear" w:color="auto" w:fill="D99594"/>
          </w:tcPr>
          <w:p w:rsidR="0074409E" w:rsidRPr="00BD67FD" w:rsidRDefault="0074409E" w:rsidP="008E56CA">
            <w:pPr>
              <w:tabs>
                <w:tab w:val="left" w:pos="2127"/>
              </w:tabs>
              <w:spacing w:after="0" w:line="240" w:lineRule="auto"/>
              <w:textAlignment w:val="baseline"/>
              <w:rPr>
                <w:rFonts w:eastAsia="Times New Roman"/>
                <w:b/>
                <w:lang w:val="it-IT" w:eastAsia="hr-HR"/>
              </w:rPr>
            </w:pPr>
            <w:proofErr w:type="spellStart"/>
            <w:r>
              <w:rPr>
                <w:rFonts w:eastAsia="Times New Roman"/>
                <w:b/>
                <w:lang w:val="it-IT" w:eastAsia="hr-HR"/>
              </w:rPr>
              <w:t>Posebna</w:t>
            </w:r>
            <w:proofErr w:type="spellEnd"/>
            <w:r>
              <w:rPr>
                <w:rFonts w:eastAsia="Times New Roman"/>
                <w:b/>
                <w:lang w:val="it-IT" w:eastAsia="hr-HR"/>
              </w:rPr>
              <w:t xml:space="preserve"> </w:t>
            </w:r>
            <w:proofErr w:type="spellStart"/>
            <w:r>
              <w:rPr>
                <w:rFonts w:eastAsia="Times New Roman"/>
                <w:b/>
                <w:lang w:val="it-IT" w:eastAsia="hr-HR"/>
              </w:rPr>
              <w:t>napomena</w:t>
            </w:r>
            <w:proofErr w:type="spellEnd"/>
          </w:p>
        </w:tc>
        <w:tc>
          <w:tcPr>
            <w:tcW w:w="7505" w:type="dxa"/>
            <w:gridSpan w:val="2"/>
            <w:shd w:val="clear" w:color="auto" w:fill="D99594"/>
          </w:tcPr>
          <w:p w:rsidR="0074409E" w:rsidRPr="001B524A" w:rsidRDefault="0074409E" w:rsidP="008E56CA">
            <w:pPr>
              <w:spacing w:after="0" w:line="240" w:lineRule="auto"/>
              <w:textAlignment w:val="baseline"/>
            </w:pPr>
            <w:r w:rsidRPr="001B524A">
              <w:t xml:space="preserve">Prije sata važno je pripremiti materijal za izradu nevidljive tinte: </w:t>
            </w:r>
          </w:p>
          <w:p w:rsidR="0074409E" w:rsidRPr="001E2440" w:rsidRDefault="0074409E" w:rsidP="008E56CA">
            <w:pPr>
              <w:autoSpaceDE w:val="0"/>
              <w:autoSpaceDN w:val="0"/>
              <w:adjustRightInd w:val="0"/>
              <w:spacing w:after="0" w:line="240" w:lineRule="auto"/>
              <w:rPr>
                <w:rFonts w:ascii="Avenir Next LT Pro" w:hAnsi="Avenir Next LT Pro" w:cs="Avenir Next LT Pro"/>
                <w:color w:val="000000"/>
                <w:sz w:val="24"/>
                <w:szCs w:val="24"/>
                <w:lang w:eastAsia="hr-HR"/>
              </w:rPr>
            </w:pPr>
            <w:r w:rsidRPr="001B524A">
              <w:rPr>
                <w:rFonts w:cs="Avenir Next LT Pro"/>
                <w:color w:val="000000"/>
                <w:lang w:eastAsia="hr-HR"/>
              </w:rPr>
              <w:t>limune, vodu, žlice, z</w:t>
            </w:r>
            <w:r>
              <w:rPr>
                <w:rFonts w:cs="Avenir Next LT Pro"/>
                <w:color w:val="000000"/>
                <w:lang w:eastAsia="hr-HR"/>
              </w:rPr>
              <w:t>d</w:t>
            </w:r>
            <w:r w:rsidRPr="001B524A">
              <w:rPr>
                <w:rFonts w:cs="Avenir Next LT Pro"/>
                <w:color w:val="000000"/>
                <w:lang w:eastAsia="hr-HR"/>
              </w:rPr>
              <w:t>jelice, štapiće za uši, bijeli papir i stolne lampe.</w:t>
            </w:r>
          </w:p>
        </w:tc>
      </w:tr>
    </w:tbl>
    <w:p w:rsidR="0074409E" w:rsidRDefault="0074409E" w:rsidP="0074409E">
      <w:pPr>
        <w:jc w:val="center"/>
        <w:rPr>
          <w:b/>
          <w:sz w:val="28"/>
          <w:szCs w:val="28"/>
        </w:rPr>
      </w:pPr>
    </w:p>
    <w:p w:rsidR="0074409E" w:rsidRPr="009012FE" w:rsidRDefault="0074409E" w:rsidP="0074409E">
      <w:pPr>
        <w:jc w:val="center"/>
        <w:rPr>
          <w:b/>
          <w:sz w:val="28"/>
          <w:szCs w:val="28"/>
        </w:rPr>
      </w:pPr>
      <w:r w:rsidRPr="009012FE">
        <w:rPr>
          <w:b/>
          <w:sz w:val="28"/>
          <w:szCs w:val="28"/>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4409E" w:rsidRPr="009012FE" w:rsidTr="008E56CA">
        <w:tc>
          <w:tcPr>
            <w:tcW w:w="1809" w:type="dxa"/>
            <w:tcBorders>
              <w:top w:val="nil"/>
              <w:left w:val="nil"/>
            </w:tcBorders>
          </w:tcPr>
          <w:p w:rsidR="0074409E" w:rsidRPr="009012FE" w:rsidRDefault="0074409E" w:rsidP="008E56CA">
            <w:pPr>
              <w:jc w:val="right"/>
              <w:rPr>
                <w:b/>
                <w:sz w:val="28"/>
                <w:szCs w:val="28"/>
              </w:rPr>
            </w:pPr>
            <w:r w:rsidRPr="009012FE">
              <w:rPr>
                <w:b/>
                <w:sz w:val="28"/>
                <w:szCs w:val="28"/>
              </w:rPr>
              <w:t>Uvodni dio</w:t>
            </w:r>
          </w:p>
        </w:tc>
        <w:tc>
          <w:tcPr>
            <w:tcW w:w="7479" w:type="dxa"/>
            <w:tcBorders>
              <w:top w:val="nil"/>
              <w:right w:val="nil"/>
            </w:tcBorders>
          </w:tcPr>
          <w:p w:rsidR="0074409E" w:rsidRPr="009012FE" w:rsidRDefault="0074409E" w:rsidP="008E56CA">
            <w:pPr>
              <w:spacing w:after="0" w:line="240" w:lineRule="auto"/>
            </w:pPr>
            <w:r>
              <w:t xml:space="preserve">Učitelj i učenici prirede izložbu prezentacija pripremljenih tijekom prošlog sata i za domaću zadaću. </w:t>
            </w:r>
          </w:p>
          <w:p w:rsidR="0074409E" w:rsidRPr="009012FE" w:rsidRDefault="0074409E" w:rsidP="008E56CA">
            <w:pPr>
              <w:spacing w:after="0" w:line="240" w:lineRule="auto"/>
            </w:pPr>
          </w:p>
        </w:tc>
      </w:tr>
      <w:tr w:rsidR="0074409E" w:rsidRPr="009012FE" w:rsidTr="008E56CA">
        <w:tc>
          <w:tcPr>
            <w:tcW w:w="1809" w:type="dxa"/>
            <w:tcBorders>
              <w:left w:val="nil"/>
            </w:tcBorders>
          </w:tcPr>
          <w:p w:rsidR="0074409E" w:rsidRPr="009012FE" w:rsidRDefault="0074409E" w:rsidP="008E56CA">
            <w:pPr>
              <w:jc w:val="right"/>
              <w:rPr>
                <w:b/>
                <w:sz w:val="28"/>
                <w:szCs w:val="28"/>
              </w:rPr>
            </w:pPr>
          </w:p>
          <w:p w:rsidR="0074409E" w:rsidRPr="009012FE" w:rsidRDefault="0074409E" w:rsidP="008E56CA">
            <w:pPr>
              <w:jc w:val="right"/>
              <w:rPr>
                <w:b/>
                <w:sz w:val="28"/>
                <w:szCs w:val="28"/>
              </w:rPr>
            </w:pPr>
          </w:p>
          <w:p w:rsidR="0074409E" w:rsidRPr="009012FE" w:rsidRDefault="0074409E" w:rsidP="008E56CA">
            <w:pPr>
              <w:jc w:val="right"/>
              <w:rPr>
                <w:b/>
                <w:sz w:val="28"/>
                <w:szCs w:val="28"/>
              </w:rPr>
            </w:pPr>
            <w:r w:rsidRPr="009012FE">
              <w:rPr>
                <w:b/>
                <w:sz w:val="28"/>
                <w:szCs w:val="28"/>
              </w:rPr>
              <w:t>Glavni dio</w:t>
            </w:r>
          </w:p>
        </w:tc>
        <w:tc>
          <w:tcPr>
            <w:tcW w:w="7479" w:type="dxa"/>
            <w:tcBorders>
              <w:right w:val="nil"/>
            </w:tcBorders>
          </w:tcPr>
          <w:p w:rsidR="0074409E" w:rsidRPr="004B4DBB" w:rsidRDefault="0074409E" w:rsidP="008E56CA">
            <w:pPr>
              <w:spacing w:after="0" w:line="240" w:lineRule="auto"/>
              <w:ind w:left="318"/>
              <w:rPr>
                <w:i/>
              </w:rPr>
            </w:pPr>
            <w:r>
              <w:t xml:space="preserve">a) </w:t>
            </w:r>
            <w:r w:rsidRPr="009012FE">
              <w:t xml:space="preserve">Učitelj </w:t>
            </w:r>
            <w:r>
              <w:t xml:space="preserve">usmjeri učenike na 46. stranicu u udžbeniku i pita ih: </w:t>
            </w:r>
            <w:r w:rsidRPr="004B4DBB">
              <w:rPr>
                <w:i/>
              </w:rPr>
              <w:t xml:space="preserve">Do </w:t>
            </w:r>
            <w:proofErr w:type="spellStart"/>
            <w:r w:rsidRPr="004B4DBB">
              <w:rPr>
                <w:i/>
              </w:rPr>
              <w:t>you</w:t>
            </w:r>
            <w:proofErr w:type="spellEnd"/>
            <w:r w:rsidRPr="004B4DBB">
              <w:rPr>
                <w:i/>
              </w:rPr>
              <w:t xml:space="preserve"> like </w:t>
            </w:r>
            <w:proofErr w:type="spellStart"/>
            <w:r w:rsidRPr="004B4DBB">
              <w:rPr>
                <w:i/>
              </w:rPr>
              <w:t>science</w:t>
            </w:r>
            <w:proofErr w:type="spellEnd"/>
            <w:r w:rsidRPr="004B4DBB">
              <w:rPr>
                <w:i/>
              </w:rPr>
              <w:t xml:space="preserve">? Do </w:t>
            </w:r>
            <w:proofErr w:type="spellStart"/>
            <w:r w:rsidRPr="004B4DBB">
              <w:rPr>
                <w:i/>
              </w:rPr>
              <w:t>you</w:t>
            </w:r>
            <w:proofErr w:type="spellEnd"/>
            <w:r w:rsidRPr="004B4DBB">
              <w:rPr>
                <w:i/>
              </w:rPr>
              <w:t xml:space="preserve"> like </w:t>
            </w:r>
            <w:proofErr w:type="spellStart"/>
            <w:r w:rsidRPr="004B4DBB">
              <w:rPr>
                <w:i/>
              </w:rPr>
              <w:t>maths</w:t>
            </w:r>
            <w:proofErr w:type="spellEnd"/>
            <w:r w:rsidRPr="004B4DBB">
              <w:rPr>
                <w:i/>
              </w:rPr>
              <w:t xml:space="preserve">? </w:t>
            </w:r>
            <w:proofErr w:type="spellStart"/>
            <w:r w:rsidRPr="004B4DBB">
              <w:rPr>
                <w:i/>
              </w:rPr>
              <w:t>Why</w:t>
            </w:r>
            <w:proofErr w:type="spellEnd"/>
            <w:r w:rsidRPr="004B4DBB">
              <w:rPr>
                <w:i/>
              </w:rPr>
              <w:t xml:space="preserve">? </w:t>
            </w:r>
            <w:proofErr w:type="spellStart"/>
            <w:r w:rsidRPr="004B4DBB">
              <w:rPr>
                <w:i/>
              </w:rPr>
              <w:t>Why</w:t>
            </w:r>
            <w:proofErr w:type="spellEnd"/>
            <w:r w:rsidRPr="004B4DBB">
              <w:rPr>
                <w:i/>
              </w:rPr>
              <w:t xml:space="preserve"> </w:t>
            </w:r>
            <w:proofErr w:type="spellStart"/>
            <w:r w:rsidRPr="004B4DBB">
              <w:rPr>
                <w:i/>
              </w:rPr>
              <w:t>not</w:t>
            </w:r>
            <w:proofErr w:type="spellEnd"/>
            <w:r w:rsidRPr="004B4DBB">
              <w:rPr>
                <w:i/>
              </w:rPr>
              <w:t xml:space="preserve">? Who's </w:t>
            </w:r>
            <w:proofErr w:type="spellStart"/>
            <w:r w:rsidRPr="004B4DBB">
              <w:rPr>
                <w:i/>
              </w:rPr>
              <w:t>good</w:t>
            </w:r>
            <w:proofErr w:type="spellEnd"/>
            <w:r w:rsidRPr="004B4DBB">
              <w:rPr>
                <w:i/>
              </w:rPr>
              <w:t xml:space="preserve"> at </w:t>
            </w:r>
            <w:proofErr w:type="spellStart"/>
            <w:r w:rsidRPr="004B4DBB">
              <w:rPr>
                <w:i/>
              </w:rPr>
              <w:t>science</w:t>
            </w:r>
            <w:proofErr w:type="spellEnd"/>
            <w:r w:rsidRPr="004B4DBB">
              <w:rPr>
                <w:i/>
              </w:rPr>
              <w:t xml:space="preserve">? </w:t>
            </w:r>
            <w:proofErr w:type="spellStart"/>
            <w:r w:rsidRPr="004B4DBB">
              <w:rPr>
                <w:i/>
              </w:rPr>
              <w:t>What</w:t>
            </w:r>
            <w:proofErr w:type="spellEnd"/>
            <w:r w:rsidRPr="004B4DBB">
              <w:rPr>
                <w:i/>
              </w:rPr>
              <w:t xml:space="preserve"> </w:t>
            </w:r>
            <w:proofErr w:type="spellStart"/>
            <w:r w:rsidRPr="004B4DBB">
              <w:rPr>
                <w:i/>
              </w:rPr>
              <w:t>about</w:t>
            </w:r>
            <w:proofErr w:type="spellEnd"/>
            <w:r w:rsidRPr="004B4DBB">
              <w:rPr>
                <w:i/>
              </w:rPr>
              <w:t xml:space="preserve"> </w:t>
            </w:r>
            <w:proofErr w:type="spellStart"/>
            <w:r w:rsidRPr="004B4DBB">
              <w:rPr>
                <w:i/>
              </w:rPr>
              <w:t>maths</w:t>
            </w:r>
            <w:proofErr w:type="spellEnd"/>
            <w:r w:rsidRPr="004B4DBB">
              <w:rPr>
                <w:i/>
              </w:rPr>
              <w:t xml:space="preserve">?  </w:t>
            </w:r>
          </w:p>
          <w:p w:rsidR="0074409E" w:rsidRDefault="0074409E" w:rsidP="008E56CA">
            <w:pPr>
              <w:spacing w:after="0" w:line="240" w:lineRule="auto"/>
              <w:ind w:left="318"/>
            </w:pPr>
            <w:r>
              <w:t xml:space="preserve">b) Učitelj usmjeri učenike na prvi zadatak. Učitelj imenuje posebno „povjerenstvo” učenika čiji je zadatak  pretražiti internet u potrazi za točnim odgovorima na pitanja. Ostali učenici u parovima rješavaju prvi zadatak.   </w:t>
            </w:r>
          </w:p>
          <w:p w:rsidR="0074409E" w:rsidRPr="001E2440" w:rsidRDefault="0074409E" w:rsidP="008E56CA">
            <w:pPr>
              <w:spacing w:after="0" w:line="240" w:lineRule="auto"/>
              <w:ind w:left="318"/>
              <w:rPr>
                <w:i/>
              </w:rPr>
            </w:pPr>
            <w:r>
              <w:t xml:space="preserve">c) Parovi zamijene udžbenike i jedan drugome prema uputama „povjerenstva” pregledaju rješenja. </w:t>
            </w:r>
          </w:p>
          <w:p w:rsidR="0074409E" w:rsidRDefault="0074409E" w:rsidP="008E56CA">
            <w:pPr>
              <w:spacing w:after="0" w:line="240" w:lineRule="auto"/>
              <w:ind w:left="318"/>
            </w:pPr>
            <w:r>
              <w:t>d) Učitelj usmjeri učenike na drugi zadatak. Učenici rješavaju matematičke zadatke, a nakon završetka zajedno s učiteljem provjere točnost.</w:t>
            </w:r>
          </w:p>
          <w:p w:rsidR="0074409E" w:rsidRPr="001E2440" w:rsidRDefault="0074409E" w:rsidP="008E56CA">
            <w:pPr>
              <w:spacing w:after="0" w:line="240" w:lineRule="auto"/>
              <w:ind w:left="318"/>
              <w:rPr>
                <w:lang w:val="en-GB"/>
              </w:rPr>
            </w:pPr>
            <w:r>
              <w:t xml:space="preserve">e) Učitelj pita učenike: </w:t>
            </w:r>
            <w:r w:rsidRPr="005B2F10">
              <w:rPr>
                <w:i/>
                <w:lang w:val="en-GB"/>
              </w:rPr>
              <w:t xml:space="preserve">Why do you think it's important to know maths and science? What can you do with maths and science? Do you know any important scientists? Do you know any film or TV characters </w:t>
            </w:r>
            <w:proofErr w:type="gramStart"/>
            <w:r w:rsidRPr="005B2F10">
              <w:rPr>
                <w:i/>
                <w:lang w:val="en-GB"/>
              </w:rPr>
              <w:t>who</w:t>
            </w:r>
            <w:proofErr w:type="gramEnd"/>
            <w:r w:rsidRPr="005B2F10">
              <w:rPr>
                <w:i/>
                <w:lang w:val="en-GB"/>
              </w:rPr>
              <w:t xml:space="preserve"> use science in their work? Do you know any film or TV characters who are secret agents? Do you think science can be useful to secret agents? How do you think they communicate?</w:t>
            </w:r>
            <w:r>
              <w:rPr>
                <w:lang w:val="en-GB"/>
              </w:rPr>
              <w:t xml:space="preserve"> </w:t>
            </w:r>
          </w:p>
          <w:p w:rsidR="0074409E" w:rsidRDefault="0074409E" w:rsidP="008E56CA">
            <w:pPr>
              <w:spacing w:after="0" w:line="240" w:lineRule="auto"/>
              <w:ind w:left="318"/>
            </w:pPr>
            <w:r>
              <w:t xml:space="preserve">f) Učitelj usmjeri učenike na 44. stranicu u radnoj bilježnici.  Učenici spoje ilustracije s riječima, a onda podijele materijal naveden u drugom zadatku. </w:t>
            </w:r>
          </w:p>
          <w:p w:rsidR="0074409E" w:rsidRPr="009012FE" w:rsidRDefault="0074409E" w:rsidP="008E56CA">
            <w:pPr>
              <w:spacing w:after="0" w:line="240" w:lineRule="auto"/>
              <w:ind w:left="318"/>
            </w:pPr>
            <w:r>
              <w:t xml:space="preserve">g) Učenici dopune upute u trećem zadatku i provjere točnost svojih ideja slušajući zvučni zapis ili čitajući naglas. </w:t>
            </w:r>
          </w:p>
        </w:tc>
      </w:tr>
      <w:tr w:rsidR="0074409E" w:rsidRPr="009012FE" w:rsidTr="008E56CA">
        <w:tc>
          <w:tcPr>
            <w:tcW w:w="1809" w:type="dxa"/>
            <w:tcBorders>
              <w:left w:val="nil"/>
              <w:bottom w:val="nil"/>
            </w:tcBorders>
          </w:tcPr>
          <w:p w:rsidR="0074409E" w:rsidRPr="009012FE" w:rsidRDefault="0074409E" w:rsidP="008E56CA">
            <w:pPr>
              <w:jc w:val="right"/>
              <w:rPr>
                <w:b/>
                <w:sz w:val="28"/>
                <w:szCs w:val="28"/>
              </w:rPr>
            </w:pPr>
            <w:r w:rsidRPr="009012FE">
              <w:rPr>
                <w:b/>
                <w:sz w:val="28"/>
                <w:szCs w:val="28"/>
              </w:rPr>
              <w:t>Završni dio</w:t>
            </w:r>
          </w:p>
        </w:tc>
        <w:tc>
          <w:tcPr>
            <w:tcW w:w="7479" w:type="dxa"/>
            <w:tcBorders>
              <w:bottom w:val="nil"/>
              <w:right w:val="nil"/>
            </w:tcBorders>
          </w:tcPr>
          <w:p w:rsidR="0074409E" w:rsidRDefault="0074409E" w:rsidP="008E56CA">
            <w:pPr>
              <w:spacing w:after="0" w:line="240" w:lineRule="auto"/>
              <w:textAlignment w:val="baseline"/>
            </w:pPr>
            <w:r>
              <w:t xml:space="preserve">Učenici izrade svoje tajne poruke na engleskom jeziku. </w:t>
            </w:r>
          </w:p>
          <w:p w:rsidR="0074409E" w:rsidRPr="009012FE" w:rsidRDefault="0074409E" w:rsidP="008E56CA">
            <w:pPr>
              <w:spacing w:after="0" w:line="240" w:lineRule="auto"/>
              <w:textAlignment w:val="baseline"/>
            </w:pPr>
          </w:p>
          <w:p w:rsidR="0074409E" w:rsidRPr="009012FE" w:rsidRDefault="0074409E" w:rsidP="008E56CA">
            <w:pPr>
              <w:spacing w:after="0"/>
            </w:pPr>
          </w:p>
          <w:p w:rsidR="0074409E" w:rsidRPr="009012FE" w:rsidRDefault="0074409E" w:rsidP="008E56CA">
            <w:pPr>
              <w:spacing w:after="0"/>
              <w:rPr>
                <w:i/>
              </w:rPr>
            </w:pPr>
          </w:p>
        </w:tc>
      </w:tr>
    </w:tbl>
    <w:p w:rsidR="0074409E" w:rsidRPr="009012FE" w:rsidRDefault="0074409E" w:rsidP="0074409E">
      <w:pPr>
        <w:rPr>
          <w:b/>
        </w:rPr>
      </w:pPr>
    </w:p>
    <w:p w:rsidR="0074409E" w:rsidRDefault="0074409E" w:rsidP="0074409E">
      <w:pPr>
        <w:rPr>
          <w:i/>
          <w:sz w:val="24"/>
          <w:szCs w:val="24"/>
        </w:rPr>
      </w:pPr>
      <w:r w:rsidRPr="009012FE">
        <w:rPr>
          <w:b/>
          <w:sz w:val="24"/>
          <w:szCs w:val="24"/>
        </w:rPr>
        <w:t>Domać</w:t>
      </w:r>
      <w:r>
        <w:rPr>
          <w:b/>
          <w:sz w:val="24"/>
          <w:szCs w:val="24"/>
        </w:rPr>
        <w:t>a zadaća</w:t>
      </w:r>
      <w:r w:rsidRPr="009012FE">
        <w:rPr>
          <w:b/>
          <w:sz w:val="24"/>
          <w:szCs w:val="24"/>
        </w:rPr>
        <w:t xml:space="preserve">: </w:t>
      </w:r>
      <w:r>
        <w:rPr>
          <w:i/>
          <w:sz w:val="24"/>
          <w:szCs w:val="24"/>
        </w:rPr>
        <w:t xml:space="preserve">smisliti još četiri kviz-pitanja iz matematike ili prirode na engleskom jeziku. </w:t>
      </w:r>
    </w:p>
    <w:p w:rsidR="0074409E" w:rsidRDefault="0074409E" w:rsidP="0074409E">
      <w:pPr>
        <w:rPr>
          <w:i/>
          <w:sz w:val="24"/>
          <w:szCs w:val="24"/>
        </w:rPr>
      </w:pPr>
    </w:p>
    <w:p w:rsidR="0074409E" w:rsidRDefault="0074409E" w:rsidP="0074409E">
      <w:pPr>
        <w:rPr>
          <w:i/>
          <w:sz w:val="24"/>
          <w:szCs w:val="24"/>
        </w:rPr>
      </w:pPr>
    </w:p>
    <w:p w:rsidR="0074409E" w:rsidRDefault="0074409E" w:rsidP="0074409E">
      <w:pPr>
        <w:rPr>
          <w:i/>
          <w:sz w:val="24"/>
          <w:szCs w:val="24"/>
        </w:rPr>
      </w:pPr>
    </w:p>
    <w:p w:rsidR="0074409E" w:rsidRDefault="0074409E" w:rsidP="0074409E"/>
    <w:sectPr w:rsidR="0074409E"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T3Font_29">
    <w:panose1 w:val="00000000000000000000"/>
    <w:charset w:val="EE"/>
    <w:family w:val="swiss"/>
    <w:notTrueType/>
    <w:pitch w:val="default"/>
    <w:sig w:usb0="00000005" w:usb1="00000000" w:usb2="00000000" w:usb3="00000000" w:csb0="00000002" w:csb1="00000000"/>
  </w:font>
  <w:font w:name="T3Font_30">
    <w:panose1 w:val="00000000000000000000"/>
    <w:charset w:val="EE"/>
    <w:family w:val="swiss"/>
    <w:notTrueType/>
    <w:pitch w:val="default"/>
    <w:sig w:usb0="00000005" w:usb1="00000000" w:usb2="00000000" w:usb3="00000000" w:csb0="00000002" w:csb1="00000000"/>
  </w:font>
  <w:font w:name="Avenir Next LT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74409E"/>
    <w:rsid w:val="001F5598"/>
    <w:rsid w:val="00502553"/>
    <w:rsid w:val="005D650A"/>
    <w:rsid w:val="00602C86"/>
    <w:rsid w:val="0074409E"/>
    <w:rsid w:val="00D032E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409E"/>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744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09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2</cp:revision>
  <dcterms:created xsi:type="dcterms:W3CDTF">2021-12-10T09:19:00Z</dcterms:created>
  <dcterms:modified xsi:type="dcterms:W3CDTF">2021-12-10T09:23:00Z</dcterms:modified>
</cp:coreProperties>
</file>